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ПАСПОРТ БИБЛИОТЕКИ</w:t>
      </w:r>
    </w:p>
    <w:p>
      <w:pPr>
        <w:keepNext w:val="true"/>
        <w:keepLines w:val="true"/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учреждения, которое обеспечивает получение </w:t>
      </w:r>
    </w:p>
    <w:p>
      <w:pPr>
        <w:keepNext w:val="true"/>
        <w:keepLines w:val="true"/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общего среднего образования</w:t>
      </w:r>
    </w:p>
    <w:p>
      <w:pPr>
        <w:keepNext w:val="true"/>
        <w:keepLines w:val="true"/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4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0"/>
          <w:u w:val="single"/>
          <w:shd w:fill="auto" w:val="clear"/>
        </w:rPr>
        <w:t xml:space="preserve">Название учреждения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0"/>
          <w:u w:val="single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  <w:t xml:space="preserve">Государственное учреждение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  <w:t xml:space="preserve">Квасовская средняя школа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0"/>
          <w:u w:val="single"/>
          <w:shd w:fill="auto" w:val="clear"/>
        </w:rPr>
        <w:t xml:space="preserve">Почтовый адрес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0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  <w:t xml:space="preserve">231705, аг.Квасовка, ул.Мира 2а, Гродненског8о района, Гродненской области </w:t>
      </w:r>
    </w:p>
    <w:p>
      <w:pPr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0"/>
          <w:u w:val="single"/>
          <w:shd w:fill="auto" w:val="clear"/>
        </w:rPr>
        <w:t xml:space="preserve">Телефон/факс/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0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 9195</w:t>
      </w:r>
    </w:p>
    <w:p>
      <w:pPr>
        <w:keepNext w:val="true"/>
        <w:keepLines w:val="true"/>
        <w:spacing w:before="0" w:after="0" w:line="240"/>
        <w:ind w:right="0" w:left="4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  <w:t xml:space="preserve">Ф.И.О. руководителя учреждения образования (полностью) –</w:t>
      </w:r>
    </w:p>
    <w:p>
      <w:pPr>
        <w:keepNext w:val="true"/>
        <w:keepLines w:val="true"/>
        <w:spacing w:before="0" w:after="0" w:line="240"/>
        <w:ind w:right="0" w:left="4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  <w:t xml:space="preserve">директор Хриптович Олег Каликстович </w:t>
      </w:r>
    </w:p>
    <w:p>
      <w:pPr>
        <w:keepNext w:val="true"/>
        <w:keepLines w:val="true"/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  <w:t xml:space="preserve">Библиотека (полное название библиотеки,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u w:val="single"/>
          <w:shd w:fill="auto" w:val="clear"/>
        </w:rPr>
        <w:t xml:space="preserve">год её создания)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  <w:t xml:space="preserve">Информационно-библиотечный центр  Государственного учреждения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  <w:t xml:space="preserve">Квасовская средняя школа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 2010 -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ИБЦ</w:t>
      </w:r>
    </w:p>
    <w:p>
      <w:pPr>
        <w:spacing w:before="0" w:after="0" w:line="240"/>
        <w:ind w:right="20" w:left="6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  <w:t xml:space="preserve">Ф.И.О. заведующего школьной библиотекой (полностью) 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auto" w:val="clear"/>
        </w:rPr>
        <w:t xml:space="preserve"> </w:t>
      </w:r>
    </w:p>
    <w:p>
      <w:pPr>
        <w:spacing w:before="0" w:after="0" w:line="240"/>
        <w:ind w:right="20" w:left="6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u w:val="single"/>
          <w:shd w:fill="auto" w:val="clear"/>
        </w:rPr>
        <w:t xml:space="preserve">Стефанович Светлана Викторовна</w:t>
      </w:r>
    </w:p>
    <w:p>
      <w:pPr>
        <w:spacing w:before="0" w:after="0" w:line="240"/>
        <w:ind w:right="20" w:left="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</w:pPr>
    </w:p>
    <w:p>
      <w:pPr>
        <w:keepNext w:val="true"/>
        <w:keepLines w:val="true"/>
        <w:spacing w:before="0" w:after="240" w:line="240"/>
        <w:ind w:right="0" w:left="26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  <w:t xml:space="preserve">Характеристика материально-технической базы библиотеки:</w:t>
      </w:r>
    </w:p>
    <w:p>
      <w:pPr>
        <w:tabs>
          <w:tab w:val="left" w:pos="617" w:leader="none"/>
        </w:tabs>
        <w:spacing w:before="0" w:after="0" w:line="240"/>
        <w:ind w:right="20" w:left="26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auto" w:val="clear"/>
        </w:rPr>
        <w:t xml:space="preserve">Общая площадь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 - 67 кв.м., в том числе: </w:t>
      </w:r>
    </w:p>
    <w:p>
      <w:pPr>
        <w:tabs>
          <w:tab w:val="left" w:pos="284" w:leader="none"/>
        </w:tabs>
        <w:spacing w:before="0" w:after="0" w:line="240"/>
        <w:ind w:right="20" w:left="0" w:firstLine="2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0"/>
          <w:shd w:fill="auto" w:val="clear"/>
        </w:rPr>
        <w:tab/>
        <w:t xml:space="preserve">-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0"/>
          <w:shd w:fill="auto" w:val="clear"/>
        </w:rPr>
        <w:t xml:space="preserve">абонемент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41 кв.м., 1 посадочное место;</w:t>
      </w:r>
    </w:p>
    <w:p>
      <w:pPr>
        <w:tabs>
          <w:tab w:val="left" w:pos="426" w:leader="none"/>
        </w:tabs>
        <w:spacing w:before="0" w:after="0" w:line="240"/>
        <w:ind w:right="860" w:left="284" w:hanging="25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книгохранилище для основного фонда (книжный) –   совмещено с  абонементом ;</w:t>
      </w:r>
    </w:p>
    <w:p>
      <w:pPr>
        <w:tabs>
          <w:tab w:val="left" w:pos="284" w:leader="none"/>
        </w:tabs>
        <w:spacing w:before="0" w:after="0" w:line="240"/>
        <w:ind w:right="860" w:left="0" w:firstLine="2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ab/>
        <w:t xml:space="preserve">-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книгохранилище для учебников - 20 кв.м. (в отдельно приспособленном для этого помещении);</w:t>
      </w:r>
    </w:p>
    <w:p>
      <w:pPr>
        <w:tabs>
          <w:tab w:val="left" w:pos="284" w:leader="none"/>
        </w:tabs>
        <w:spacing w:before="0" w:after="0" w:line="240"/>
        <w:ind w:right="20" w:left="0" w:firstLine="2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    -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занимаемые библиотекой помещения: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u w:val="single"/>
          <w:shd w:fill="auto" w:val="clear"/>
        </w:rPr>
        <w:t xml:space="preserve">согласно проекту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, приспособленные    (нужное подчеркнуть)</w:t>
      </w:r>
    </w:p>
    <w:p>
      <w:pPr>
        <w:tabs>
          <w:tab w:val="left" w:pos="284" w:leader="none"/>
        </w:tabs>
        <w:spacing w:before="0" w:after="0" w:line="240"/>
        <w:ind w:right="20" w:left="0" w:firstLine="2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</w:p>
    <w:p>
      <w:pPr>
        <w:tabs>
          <w:tab w:val="left" w:pos="449" w:leader="none"/>
        </w:tabs>
        <w:spacing w:before="0" w:after="240" w:line="240"/>
        <w:ind w:right="0" w:left="0" w:firstLine="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1.2.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auto" w:val="clear"/>
        </w:rPr>
        <w:t xml:space="preserve">Библиотечное оборудование</w:t>
      </w:r>
    </w:p>
    <w:p>
      <w:pPr>
        <w:tabs>
          <w:tab w:val="left" w:pos="377" w:leader="none"/>
        </w:tabs>
        <w:spacing w:before="0" w:after="0" w:line="240"/>
        <w:ind w:right="0" w:left="0" w:firstLine="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стеллажи (имеются, нет) -21 шт.</w:t>
      </w:r>
    </w:p>
    <w:p>
      <w:pPr>
        <w:tabs>
          <w:tab w:val="left" w:pos="382" w:leader="none"/>
        </w:tabs>
        <w:spacing w:before="0" w:after="0" w:line="240"/>
        <w:ind w:right="20" w:left="0" w:firstLine="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выставочное оборудование (имеется, нет) – стенд -1 шт. </w:t>
      </w:r>
    </w:p>
    <w:p>
      <w:pPr>
        <w:tabs>
          <w:tab w:val="left" w:pos="396" w:leader="none"/>
        </w:tabs>
        <w:spacing w:before="0" w:after="0" w:line="240"/>
        <w:ind w:right="20" w:left="426" w:hanging="54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другая мебель (перечислить) -  стул мяг. - 4 шт., , стол письменный - 2 шт., кафедра - 1 шт. </w:t>
      </w:r>
    </w:p>
    <w:p>
      <w:pPr>
        <w:tabs>
          <w:tab w:val="left" w:pos="396" w:leader="none"/>
        </w:tabs>
        <w:spacing w:before="0" w:after="0" w:line="240"/>
        <w:ind w:right="20" w:left="426" w:hanging="54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</w:p>
    <w:p>
      <w:pPr>
        <w:spacing w:before="0" w:after="240" w:line="34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Технические средства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(какие, количество)</w:t>
      </w:r>
    </w:p>
    <w:p>
      <w:pPr>
        <w:tabs>
          <w:tab w:val="left" w:pos="397" w:leader="none"/>
        </w:tabs>
        <w:spacing w:before="0" w:after="0" w:line="346"/>
        <w:ind w:right="0" w:left="0" w:firstLine="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ab/>
        <w:t xml:space="preserve">-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множительная техника - 1</w:t>
      </w:r>
    </w:p>
    <w:p>
      <w:pPr>
        <w:tabs>
          <w:tab w:val="left" w:pos="402" w:leader="none"/>
        </w:tabs>
        <w:spacing w:before="0" w:after="0" w:line="346"/>
        <w:ind w:right="0" w:left="0" w:firstLine="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ab/>
        <w:t xml:space="preserve">-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компьютерная техника- 1</w:t>
      </w:r>
    </w:p>
    <w:p>
      <w:pPr>
        <w:tabs>
          <w:tab w:val="left" w:pos="397" w:leader="none"/>
        </w:tabs>
        <w:spacing w:before="0" w:after="0" w:line="322"/>
        <w:ind w:right="0" w:left="0" w:firstLine="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ab/>
      </w:r>
    </w:p>
    <w:p>
      <w:pPr>
        <w:tabs>
          <w:tab w:val="left" w:pos="397" w:leader="none"/>
        </w:tabs>
        <w:spacing w:before="0" w:after="0" w:line="322"/>
        <w:ind w:right="0" w:left="0" w:firstLine="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21"/>
        </w:numPr>
        <w:tabs>
          <w:tab w:val="left" w:pos="397" w:leader="none"/>
        </w:tabs>
        <w:spacing w:before="0" w:after="240" w:line="322"/>
        <w:ind w:right="0" w:left="40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Сведения о фонде библиотеки:</w:t>
      </w:r>
    </w:p>
    <w:p>
      <w:pPr>
        <w:numPr>
          <w:ilvl w:val="0"/>
          <w:numId w:val="21"/>
        </w:numPr>
        <w:tabs>
          <w:tab w:val="left" w:pos="0" w:leader="none"/>
        </w:tabs>
        <w:spacing w:before="0" w:after="0" w:line="322"/>
        <w:ind w:right="-48" w:left="760" w:hanging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Библиотечный фонд (всего экз.) на 01.01.2022-17830экз.</w:t>
      </w:r>
    </w:p>
    <w:p>
      <w:pPr>
        <w:spacing w:before="0" w:after="0" w:line="322"/>
        <w:ind w:right="380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Из них: </w:t>
      </w:r>
    </w:p>
    <w:p>
      <w:pPr>
        <w:spacing w:before="0" w:after="0" w:line="322"/>
        <w:ind w:right="380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 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основной фонд —5830 экз. </w:t>
      </w:r>
    </w:p>
    <w:p>
      <w:pPr>
        <w:spacing w:before="0" w:after="0" w:line="322"/>
        <w:ind w:right="380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 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фонд учебных изданий – 11 885 экз.</w:t>
      </w:r>
    </w:p>
    <w:p>
      <w:pPr>
        <w:spacing w:before="0" w:after="0" w:line="322"/>
        <w:ind w:right="380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на электронных носителях – 128 дисков </w:t>
      </w:r>
    </w:p>
    <w:p>
      <w:pPr>
        <w:spacing w:before="0" w:after="0" w:line="322"/>
        <w:ind w:right="380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учебно-методических журналов - 129 экз.</w:t>
      </w:r>
    </w:p>
    <w:p>
      <w:pPr>
        <w:tabs>
          <w:tab w:val="left" w:pos="842" w:leader="none"/>
        </w:tabs>
        <w:spacing w:before="0" w:after="0" w:line="276"/>
        <w:ind w:right="36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Фонд энциклопедических и справочных изданий (всего экз.) — 520 </w:t>
      </w:r>
    </w:p>
    <w:p>
      <w:pPr>
        <w:tabs>
          <w:tab w:val="left" w:pos="0" w:leader="none"/>
        </w:tabs>
        <w:spacing w:before="0" w:after="0" w:line="276"/>
        <w:ind w:right="36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Фонд периодических изданий (кол-во названий по подписке) — 15 </w:t>
      </w:r>
    </w:p>
    <w:p>
      <w:pPr>
        <w:tabs>
          <w:tab w:val="left" w:pos="0" w:leader="none"/>
          <w:tab w:val="left" w:pos="843" w:leader="none"/>
        </w:tabs>
        <w:spacing w:before="0" w:after="0" w:line="276"/>
        <w:ind w:right="360" w:left="26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Общая книговыдача (за 2022/2023) – 1601 экз., в том числе учебников – 598 экз.;</w:t>
      </w:r>
    </w:p>
    <w:p>
      <w:pPr>
        <w:tabs>
          <w:tab w:val="left" w:pos="142" w:leader="none"/>
        </w:tabs>
        <w:spacing w:before="0" w:after="0" w:line="276"/>
        <w:ind w:right="36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Источники комплектования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auto" w:val="clear"/>
        </w:rPr>
        <w:t xml:space="preserve">– </w:t>
      </w:r>
    </w:p>
    <w:p>
      <w:pPr>
        <w:tabs>
          <w:tab w:val="left" w:pos="426" w:leader="none"/>
        </w:tabs>
        <w:spacing w:before="0" w:after="0" w:line="276"/>
        <w:ind w:right="36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auto" w:val="clear"/>
        </w:rPr>
        <w:t xml:space="preserve">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u w:val="single"/>
          <w:shd w:fill="auto" w:val="clear"/>
        </w:rPr>
        <w:t xml:space="preserve">бибколлектор, издательства, книготорговые фирмы, книжные магазины, ярмарки, подписка, иные источники-акции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u w:val="single"/>
          <w:shd w:fill="auto" w:val="clear"/>
        </w:rPr>
        <w:t xml:space="preserve">Подари книгу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нужное подчеркнуть) </w:t>
      </w:r>
    </w:p>
    <w:p>
      <w:pPr>
        <w:tabs>
          <w:tab w:val="left" w:pos="426" w:leader="none"/>
        </w:tabs>
        <w:spacing w:before="0" w:after="0" w:line="276"/>
        <w:ind w:right="36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самостоятельно,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u w:val="single"/>
          <w:shd w:fill="auto" w:val="clear"/>
        </w:rPr>
        <w:t xml:space="preserve">централизованно через РОО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(нужное подчеркнуть)</w:t>
      </w:r>
    </w:p>
    <w:p>
      <w:pPr>
        <w:tabs>
          <w:tab w:val="left" w:pos="426" w:leader="none"/>
        </w:tabs>
        <w:spacing w:before="0" w:after="0" w:line="270"/>
        <w:ind w:right="36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322"/>
        <w:ind w:right="-48" w:left="4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keepNext w:val="true"/>
        <w:keepLines w:val="true"/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u w:val="single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u w:val="single"/>
          <w:shd w:fill="FFFFFF" w:val="clear"/>
        </w:rPr>
        <w:t xml:space="preserve">Сведения о пользователях библиотеки  (за 2022/2023 учебный год):</w:t>
      </w:r>
    </w:p>
    <w:p>
      <w:pPr>
        <w:tabs>
          <w:tab w:val="left" w:pos="756" w:leader="none"/>
        </w:tabs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Всего классов-комплектов - 11</w:t>
      </w:r>
    </w:p>
    <w:p>
      <w:pPr>
        <w:tabs>
          <w:tab w:val="left" w:pos="751" w:leader="none"/>
        </w:tabs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Всего учащихся - 169</w:t>
      </w:r>
    </w:p>
    <w:p>
      <w:pPr>
        <w:tabs>
          <w:tab w:val="left" w:pos="756" w:leader="none"/>
        </w:tabs>
        <w:spacing w:before="0" w:after="0" w:line="322"/>
        <w:ind w:right="10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Всего пользователей -190, </w:t>
      </w:r>
    </w:p>
    <w:p>
      <w:pPr>
        <w:tabs>
          <w:tab w:val="left" w:pos="756" w:leader="none"/>
        </w:tabs>
        <w:spacing w:before="0" w:after="0" w:line="322"/>
        <w:ind w:right="10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из них: педагогов - 26,  </w:t>
      </w:r>
    </w:p>
    <w:p>
      <w:pPr>
        <w:tabs>
          <w:tab w:val="left" w:pos="756" w:leader="none"/>
        </w:tabs>
        <w:spacing w:before="0" w:after="349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Количество посещений - 1950</w:t>
      </w:r>
    </w:p>
    <w:p>
      <w:pPr>
        <w:spacing w:before="0" w:after="240" w:line="322"/>
        <w:ind w:right="100" w:left="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FFFFFF" w:val="clear"/>
        </w:rPr>
        <w:t xml:space="preserve">Сведения о работе библиотеки в помощь обеспечению учебно-воспитательного процесса   (на базе библиотеки):</w:t>
      </w:r>
    </w:p>
    <w:p>
      <w:pPr>
        <w:spacing w:before="0" w:after="0" w:line="322"/>
        <w:ind w:right="10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FFFFFF" w:val="clear"/>
        </w:rPr>
        <w:t xml:space="preserve">    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FFFFFF" w:val="clear"/>
        </w:rPr>
        <w:t xml:space="preserve">Факультативы, кружки, объединения, клубы, , другое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FFFFFF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u w:val="single"/>
          <w:shd w:fill="auto" w:val="clear"/>
        </w:rPr>
        <w:t xml:space="preserve">мероприятий библиотеки по пропаганде книги с применением ИКТ; про факультативов по истории, Гродноведению, работа педагогов с одаренными учащимися.</w:t>
      </w:r>
    </w:p>
    <w:p>
      <w:pPr>
        <w:spacing w:before="0" w:after="0" w:line="322"/>
        <w:ind w:right="10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keepNext w:val="true"/>
        <w:keepLines w:val="true"/>
        <w:spacing w:before="0" w:after="0" w:line="331"/>
        <w:ind w:right="40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u w:val="single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u w:val="single"/>
          <w:shd w:fill="FFFFFF" w:val="clear"/>
        </w:rPr>
        <w:t xml:space="preserve">Сведения о деловых контактах и сотрудничестве</w:t>
      </w:r>
    </w:p>
    <w:p>
      <w:pPr>
        <w:keepNext w:val="true"/>
        <w:keepLines w:val="true"/>
        <w:spacing w:before="0" w:after="240" w:line="331"/>
        <w:ind w:right="40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участие в программах, проектах, акциях, мероприятиях и т.д.):</w:t>
      </w:r>
    </w:p>
    <w:p>
      <w:pPr>
        <w:spacing w:before="0" w:after="0" w:line="322"/>
        <w:ind w:right="10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сотрудничество с   Гродненской  Областной научной библиотекой им. Е.Ф. Карского, Юношеским филиалом Гродненской  Областной научной библиотекой им. Е.Ф. Карского, библиотеками учреждений общего среднего образования г. Гродно; </w:t>
      </w:r>
    </w:p>
    <w:p>
      <w:pPr>
        <w:spacing w:before="0" w:after="0" w:line="322"/>
        <w:ind w:right="34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сотрудничество с ГрОИРО;</w:t>
      </w:r>
    </w:p>
    <w:p>
      <w:pPr>
        <w:spacing w:before="0" w:after="0" w:line="322"/>
        <w:ind w:right="34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участие в работе МО библиотекарей учреждений общего среднего образования Гродненского района; семинарах городской библиотечной системы.</w:t>
      </w:r>
    </w:p>
    <w:p>
      <w:pPr>
        <w:spacing w:before="0" w:after="60" w:line="322"/>
        <w:ind w:right="34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keepNext w:val="true"/>
        <w:keepLines w:val="true"/>
        <w:spacing w:before="0" w:after="24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10"/>
          <w:position w:val="0"/>
          <w:sz w:val="30"/>
          <w:u w:val="single"/>
          <w:shd w:fill="FFFFFF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u w:val="single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u w:val="single"/>
          <w:shd w:fill="FFFFFF" w:val="clear"/>
        </w:rPr>
        <w:t xml:space="preserve">Сведения</w:t>
      </w:r>
      <w:r>
        <w:rPr>
          <w:rFonts w:ascii="Times New Roman" w:hAnsi="Times New Roman" w:cs="Times New Roman" w:eastAsia="Times New Roman"/>
          <w:b/>
          <w:color w:val="auto"/>
          <w:spacing w:val="10"/>
          <w:position w:val="0"/>
          <w:sz w:val="30"/>
          <w:u w:val="single"/>
          <w:shd w:fill="FFFFFF" w:val="clear"/>
        </w:rPr>
        <w:t xml:space="preserve"> 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u w:val="single"/>
          <w:shd w:fill="FFFFFF" w:val="clear"/>
        </w:rPr>
        <w:t xml:space="preserve"> кадрах:</w:t>
      </w:r>
    </w:p>
    <w:p>
      <w:pPr>
        <w:numPr>
          <w:ilvl w:val="0"/>
          <w:numId w:val="46"/>
        </w:numPr>
        <w:tabs>
          <w:tab w:val="left" w:pos="0" w:leader="none"/>
        </w:tabs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Штат библиотеки -  1 чел.</w:t>
      </w:r>
    </w:p>
    <w:p>
      <w:pPr>
        <w:numPr>
          <w:ilvl w:val="0"/>
          <w:numId w:val="46"/>
        </w:numPr>
        <w:tabs>
          <w:tab w:val="left" w:pos="0" w:leader="none"/>
          <w:tab w:val="left" w:pos="780" w:leader="none"/>
        </w:tabs>
        <w:spacing w:before="0" w:after="0" w:line="322"/>
        <w:ind w:right="0" w:left="375" w:hanging="3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Образование - </w:t>
      </w:r>
    </w:p>
    <w:p>
      <w:pPr>
        <w:tabs>
          <w:tab w:val="left" w:pos="0" w:leader="none"/>
        </w:tabs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u w:val="single"/>
          <w:shd w:fill="auto" w:val="clear"/>
        </w:rPr>
        <w:t xml:space="preserve">высшее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, среднее специальное, общее среднее </w:t>
      </w:r>
    </w:p>
    <w:p>
      <w:pPr>
        <w:tabs>
          <w:tab w:val="left" w:pos="0" w:leader="none"/>
        </w:tabs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нужное подчеркнуть) б) библиотечное, педагогическое, в)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u w:val="single"/>
          <w:shd w:fill="auto" w:val="clear"/>
        </w:rPr>
        <w:t xml:space="preserve">иное </w:t>
      </w:r>
    </w:p>
    <w:p>
      <w:pPr>
        <w:tabs>
          <w:tab w:val="left" w:pos="0" w:leader="none"/>
        </w:tabs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Стаж библиотечной работы (каждого сотрудника библиотеки)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u w:val="single"/>
          <w:shd w:fill="auto" w:val="clear"/>
        </w:rPr>
        <w:t xml:space="preserve">22года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;</w:t>
      </w:r>
    </w:p>
    <w:p>
      <w:pPr>
        <w:numPr>
          <w:ilvl w:val="0"/>
          <w:numId w:val="49"/>
        </w:numPr>
        <w:tabs>
          <w:tab w:val="left" w:pos="0" w:leader="none"/>
        </w:tabs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Возраст (каждого сотрудника библиотеки)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u w:val="single"/>
          <w:shd w:fill="auto" w:val="clear"/>
        </w:rPr>
        <w:t xml:space="preserve">57 лет;</w:t>
      </w:r>
    </w:p>
    <w:p>
      <w:pPr>
        <w:numPr>
          <w:ilvl w:val="0"/>
          <w:numId w:val="49"/>
        </w:numPr>
        <w:tabs>
          <w:tab w:val="left" w:pos="0" w:leader="none"/>
        </w:tabs>
        <w:spacing w:before="0" w:after="0" w:line="322"/>
        <w:ind w:right="34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FFFFFF" w:val="clear"/>
        </w:rPr>
        <w:t xml:space="preserve">Повышение квалификации (где и когда проходила в последний раз)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очередные курсы повышения квалификации ГрОИРО – 2022 г.;</w:t>
      </w:r>
    </w:p>
    <w:p>
      <w:pPr>
        <w:numPr>
          <w:ilvl w:val="0"/>
          <w:numId w:val="49"/>
        </w:numPr>
        <w:tabs>
          <w:tab w:val="left" w:pos="0" w:leader="none"/>
        </w:tabs>
        <w:spacing w:before="0" w:after="0" w:line="322"/>
        <w:ind w:right="34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Навыки пользования компьютерной техникой - начальные</w:t>
      </w:r>
    </w:p>
    <w:p>
      <w:pPr>
        <w:keepNext w:val="true"/>
        <w:keepLines w:val="true"/>
        <w:spacing w:before="0" w:after="262" w:line="260"/>
        <w:ind w:right="0" w:left="24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u w:val="single"/>
          <w:shd w:fill="FFFFFF" w:val="clear"/>
        </w:rPr>
      </w:pPr>
    </w:p>
    <w:p>
      <w:pPr>
        <w:keepNext w:val="true"/>
        <w:keepLines w:val="true"/>
        <w:spacing w:before="0" w:after="262" w:line="2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u w:val="single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u w:val="single"/>
          <w:shd w:fill="FFFFFF" w:val="clear"/>
        </w:rPr>
        <w:t xml:space="preserve">График работы библиотеки</w:t>
      </w:r>
    </w:p>
    <w:p>
      <w:pPr>
        <w:spacing w:before="0" w:after="0" w:line="322"/>
        <w:ind w:right="0" w:left="76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понедельник-пятница  с 00.09 – по13.00</w:t>
      </w:r>
    </w:p>
    <w:p>
      <w:pPr>
        <w:spacing w:before="0" w:after="0" w:line="322"/>
        <w:ind w:right="0" w:left="76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выходной – суббота - воскресенье;</w:t>
      </w:r>
    </w:p>
    <w:p>
      <w:pPr>
        <w:spacing w:before="0" w:after="1609" w:line="322"/>
        <w:ind w:right="0" w:left="760" w:hanging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каждая третья пятница месяца - санитарный день</w:t>
      </w:r>
    </w:p>
    <w:p>
      <w:pPr>
        <w:spacing w:before="0" w:after="0" w:line="2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1">
    <w:abstractNumId w:val="12"/>
  </w:num>
  <w:num w:numId="46">
    <w:abstractNumId w:val="6"/>
  </w:num>
  <w:num w:numId="4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